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14" w:rsidRPr="00D64914" w:rsidRDefault="00D64914" w:rsidP="00D64914">
      <w:pPr>
        <w:spacing w:after="0"/>
        <w:ind w:left="-284"/>
        <w:rPr>
          <w:rFonts w:asciiTheme="majorHAnsi" w:hAnsiTheme="majorHAnsi" w:cs="Arial"/>
          <w:b/>
          <w:i/>
          <w:u w:val="single"/>
        </w:rPr>
      </w:pPr>
      <w:r w:rsidRPr="00D64914">
        <w:rPr>
          <w:rFonts w:cs="Arial"/>
        </w:rPr>
        <w:t xml:space="preserve">Oznaczenie sprawy: ZOM/KP/5/17                                                                                      </w:t>
      </w:r>
      <w:r w:rsidRPr="00D64914">
        <w:rPr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099"/>
      </w:tblGrid>
      <w:tr w:rsidR="00D64914" w:rsidRPr="00D64914" w:rsidTr="00D973DA">
        <w:trPr>
          <w:trHeight w:val="451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D64914">
              <w:rPr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D64914" w:rsidRPr="00D64914" w:rsidTr="00D973DA">
        <w:trPr>
          <w:trHeight w:val="1061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stosownego ogłoszenia (</w:t>
            </w:r>
            <w:r w:rsidRPr="00D64914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D64914" w:rsidRPr="00D64914" w:rsidTr="00D973DA">
        <w:trPr>
          <w:trHeight w:val="25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914" w:rsidRPr="00CC2B58" w:rsidTr="00D973DA">
        <w:trPr>
          <w:trHeight w:val="385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 data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D64914" w:rsidRPr="00D64914" w:rsidTr="00D973DA">
        <w:trPr>
          <w:trHeight w:val="399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 w:themeFill="accent6" w:themeFillTint="99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Numer ogłoszenia w Dz.U. S: </w:t>
            </w:r>
            <w:r w:rsidR="00CC2B58">
              <w:rPr>
                <w:rFonts w:ascii="Arial" w:hAnsi="Arial" w:cs="Arial"/>
                <w:b/>
                <w:sz w:val="16"/>
                <w:szCs w:val="16"/>
              </w:rPr>
              <w:t>2017/S 041-075033 z 28.02.2017 r.</w:t>
            </w:r>
            <w:bookmarkStart w:id="1" w:name="_GoBack"/>
            <w:bookmarkEnd w:id="1"/>
          </w:p>
        </w:tc>
      </w:tr>
      <w:tr w:rsidR="00D64914" w:rsidRPr="00D64914" w:rsidTr="00D973DA">
        <w:trPr>
          <w:trHeight w:val="832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D64914" w:rsidRPr="00D64914" w:rsidTr="00D973DA">
        <w:trPr>
          <w:trHeight w:val="958"/>
        </w:trPr>
        <w:tc>
          <w:tcPr>
            <w:tcW w:w="96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poziomie krajowym):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6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D64914" w:rsidRPr="00D64914" w:rsidTr="00D973DA">
        <w:trPr>
          <w:trHeight w:val="887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D64914" w:rsidRPr="00D64914" w:rsidTr="00D973DA">
        <w:trPr>
          <w:trHeight w:val="192"/>
        </w:trPr>
        <w:tc>
          <w:tcPr>
            <w:tcW w:w="96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ZARZĄD OCZYSZCZANIA MIASTA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AL. JEROZOLIMSKIE 11/19; 00-508 WARSZAWA; POLSKA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Osoba do kontaktów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Andrzej Steć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Tel.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22 277 04 06; </w:t>
            </w: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FAX</w:t>
            </w:r>
            <w:r w:rsidRPr="00D64914">
              <w:rPr>
                <w:rFonts w:ascii="Arial" w:hAnsi="Arial" w:cs="Arial"/>
                <w:color w:val="138576" w:themeColor="accent6" w:themeShade="BF"/>
                <w:sz w:val="16"/>
                <w:szCs w:val="16"/>
              </w:rPr>
              <w:t>.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 xml:space="preserve"> +48 22 628 26 74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E-mail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przetargi @zom.waw.pl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color w:val="138576" w:themeColor="accent6" w:themeShade="BF"/>
                <w:sz w:val="16"/>
                <w:szCs w:val="16"/>
              </w:rPr>
              <w:t>Adres internetowy</w:t>
            </w: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: www.zom.waw.pl</w:t>
            </w:r>
          </w:p>
        </w:tc>
      </w:tr>
      <w:tr w:rsidR="00D64914" w:rsidRPr="00D64914" w:rsidTr="00D973DA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1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Pielęgnacja i wycinka drzew wzdłuż dróg krajowych, wojewódzkich i powiatowych na terenie m. st. Warszawy</w:t>
            </w:r>
          </w:p>
        </w:tc>
      </w:tr>
      <w:tr w:rsidR="00D64914" w:rsidRPr="00D64914" w:rsidTr="00D973DA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referencyjny nadany sprawie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 w:themeFill="accent6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color w:val="138576" w:themeColor="accent6" w:themeShade="BF"/>
                <w:sz w:val="16"/>
                <w:szCs w:val="16"/>
              </w:rPr>
              <w:t>ZOM/KP/5/17</w:t>
            </w:r>
          </w:p>
        </w:tc>
      </w:tr>
      <w:tr w:rsidR="00D64914" w:rsidRPr="00D64914" w:rsidTr="00D973DA">
        <w:trPr>
          <w:trHeight w:val="594"/>
        </w:trPr>
        <w:tc>
          <w:tcPr>
            <w:tcW w:w="9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D64914" w:rsidRPr="00D64914" w:rsidTr="00D973DA">
        <w:trPr>
          <w:trHeight w:val="336"/>
        </w:trPr>
        <w:tc>
          <w:tcPr>
            <w:tcW w:w="9679" w:type="dxa"/>
            <w:gridSpan w:val="2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D64914" w:rsidRPr="00D64914" w:rsidTr="00D973DA">
        <w:trPr>
          <w:trHeight w:val="60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 xml:space="preserve">ogłoszenie o zamówieniu lub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D64914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64914" w:rsidRPr="00D64914" w:rsidTr="00D973DA">
        <w:trPr>
          <w:trHeight w:val="283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D64914" w:rsidRPr="00D64914" w:rsidTr="00D973DA">
        <w:trPr>
          <w:trHeight w:val="168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D64914" w:rsidRPr="00D64914" w:rsidTr="00D973DA">
        <w:trPr>
          <w:trHeight w:val="144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D64914" w:rsidRPr="00D64914" w:rsidRDefault="00D64914" w:rsidP="00D64914">
      <w:pPr>
        <w:jc w:val="righ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D64914">
              <w:rPr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D64914" w:rsidRPr="00D64914" w:rsidTr="00D973DA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shd w:val="clear" w:color="auto" w:fill="FEE29C" w:themeFill="accent3" w:themeFillTint="6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shd w:val="clear" w:color="auto" w:fill="FEE29C" w:themeFill="accent3" w:themeFillTint="6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  <w:shd w:val="clear" w:color="auto" w:fill="FEE29C" w:themeFill="accent3" w:themeFillTint="66"/>
              </w:rPr>
              <w:t>] Nie</w:t>
            </w:r>
          </w:p>
        </w:tc>
      </w:tr>
      <w:tr w:rsidR="00D64914" w:rsidRPr="00D64914" w:rsidTr="00D973DA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6"/>
                <w:szCs w:val="16"/>
              </w:rPr>
              <w:t>):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społecznym"(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6"/>
                <w:szCs w:val="16"/>
              </w:rPr>
              <w:t>) lub czy będzie realizował zamówienie w ramach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programów zatrudnienia chronionego?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których kategorii pracowników niepełnosprawnych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]Tak[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]Nie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dotyczy</w:t>
            </w:r>
          </w:p>
        </w:tc>
      </w:tr>
      <w:tr w:rsidR="00D64914" w:rsidRPr="00D64914" w:rsidTr="00D973DA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D64914" w:rsidRPr="00D64914" w:rsidTr="00D973DA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______________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D64914" w:rsidRPr="00D64914" w:rsidTr="00D973DA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Mikroprzedsiębiorstwo: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10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Małe przedsiębiorstwo: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przedsiębiorstwo,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 mniej niż 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którego roczny obrót lub roczna suma bilansowa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nie przekracza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10 milionów EUR.</w:t>
            </w:r>
          </w:p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które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zatrudniają mniej niż</w:t>
            </w:r>
            <w:r w:rsidRPr="00D64914">
              <w:rPr>
                <w:rFonts w:ascii="Arial" w:hAnsi="Arial" w:cs="Arial"/>
                <w:sz w:val="12"/>
                <w:szCs w:val="12"/>
              </w:rPr>
              <w:br/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250 osób</w:t>
            </w:r>
            <w:r w:rsidRPr="00D64914">
              <w:rPr>
                <w:rFonts w:ascii="Arial" w:hAnsi="Arial" w:cs="Arial"/>
                <w:sz w:val="12"/>
                <w:szCs w:val="12"/>
              </w:rPr>
              <w:t xml:space="preserve"> i których roczny </w:t>
            </w:r>
            <w:r w:rsidRPr="00D64914">
              <w:rPr>
                <w:rFonts w:ascii="Arial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D64914" w:rsidRPr="00D64914" w:rsidTr="00D973DA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D64914">
              <w:rPr>
                <w:rFonts w:ascii="Arial" w:hAnsi="Arial" w:cs="Arial"/>
                <w:sz w:val="12"/>
                <w:szCs w:val="12"/>
              </w:rPr>
              <w:t>(</w:t>
            </w:r>
            <w:r w:rsidRPr="00D64914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  <w:r w:rsidRPr="00D64914">
              <w:rPr>
                <w:rFonts w:ascii="Arial" w:hAnsi="Arial" w:cs="Arial"/>
                <w:sz w:val="12"/>
                <w:szCs w:val="12"/>
              </w:rPr>
              <w:t>)</w:t>
            </w:r>
            <w:r w:rsidRPr="00D64914">
              <w:rPr>
                <w:rFonts w:ascii="Arial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D64914">
              <w:rPr>
                <w:rFonts w:ascii="Arial" w:hAnsi="Arial" w:cs="Arial"/>
                <w:sz w:val="12"/>
                <w:szCs w:val="12"/>
              </w:rPr>
              <w:t>defaworyzowanych</w:t>
            </w:r>
            <w:proofErr w:type="spellEnd"/>
            <w:r w:rsidRPr="00D64914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</w:tbl>
    <w:p w:rsidR="00D64914" w:rsidRPr="00D64914" w:rsidRDefault="00D64914" w:rsidP="00D64914">
      <w:pPr>
        <w:rPr>
          <w:sz w:val="12"/>
          <w:szCs w:val="12"/>
        </w:rPr>
      </w:pP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D64914" w:rsidRPr="00D64914" w:rsidTr="00D973DA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przypadkach, klasyfikację nadaną w urzędowym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przypadku.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jeżeli jest to wymagane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umożliwią instytucji zamawiającej lub podmiotowi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 pomocą bezpłatnej krajowej bazy danych w dowolnym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bierze udział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wspólnie z innymi wykonawcami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D64914" w:rsidRPr="00D64914" w:rsidTr="00D973DA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rolę wykonawcy w grupie (lider,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wskazać pozostałych wykonawców biorących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c):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stosownych przypadkach wskazanie części zamówienia,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odniesieniu </w:t>
            </w:r>
            <w:r w:rsidRPr="00D64914">
              <w:rPr>
                <w:rFonts w:ascii="Arial" w:hAnsi="Arial" w:cs="Arial"/>
                <w:sz w:val="16"/>
                <w:szCs w:val="16"/>
              </w:rPr>
              <w:t>do której (których) wykonawca zamierza złożyć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D64914" w:rsidRPr="00D64914" w:rsidTr="00D973DA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D64914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D64914" w:rsidRPr="00D64914" w:rsidTr="00D973DA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D64914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D64914" w:rsidRPr="00D64914" w:rsidTr="00D973DA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D64914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341"/>
      </w:tblGrid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D64914" w:rsidRPr="00D64914" w:rsidTr="00D973DA">
        <w:trPr>
          <w:trHeight w:val="117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polega na zdolności innych podmiotów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"/>
        </w:trPr>
        <w:tc>
          <w:tcPr>
            <w:tcW w:w="1024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 w:rsidRPr="00D64914">
              <w:rPr>
                <w:rFonts w:ascii="Arial" w:hAnsi="Arial" w:cs="Arial"/>
                <w:sz w:val="16"/>
                <w:szCs w:val="16"/>
              </w:rPr>
              <w:t>, należycie wypełniony 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D64914" w:rsidRPr="00D64914" w:rsidTr="00D973DA">
        <w:trPr>
          <w:trHeight w:val="248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D64914" w:rsidRPr="00D64914" w:rsidTr="00D973DA">
        <w:trPr>
          <w:trHeight w:val="160"/>
        </w:trPr>
        <w:tc>
          <w:tcPr>
            <w:tcW w:w="102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82"/>
        </w:trPr>
        <w:tc>
          <w:tcPr>
            <w:tcW w:w="102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D64914" w:rsidRPr="00D64914" w:rsidTr="00D973DA">
        <w:trPr>
          <w:trHeight w:val="125"/>
        </w:trPr>
        <w:tc>
          <w:tcPr>
            <w:tcW w:w="1024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97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64914" w:rsidRPr="00D64914" w:rsidTr="00D973DA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wykaz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D64914" w:rsidRPr="00D64914" w:rsidTr="00D973DA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4"/>
        </w:trPr>
        <w:tc>
          <w:tcPr>
            <w:tcW w:w="102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3"/>
        </w:trPr>
        <w:tc>
          <w:tcPr>
            <w:tcW w:w="10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D64914">
              <w:rPr>
                <w:rFonts w:ascii="Arial" w:hAnsi="Arial" w:cs="Arial"/>
                <w:sz w:val="16"/>
                <w:szCs w:val="16"/>
              </w:rPr>
              <w:t>oprócz informacji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D64914" w:rsidRPr="00D64914" w:rsidTr="00D973DA">
        <w:trPr>
          <w:trHeight w:val="2163"/>
        </w:trPr>
        <w:tc>
          <w:tcPr>
            <w:tcW w:w="10246" w:type="dxa"/>
            <w:gridSpan w:val="2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73"/>
        </w:trPr>
        <w:tc>
          <w:tcPr>
            <w:tcW w:w="1024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Pr="00D64914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>Część III: Podstawy wykluczenia</w:t>
            </w:r>
          </w:p>
        </w:tc>
      </w:tr>
      <w:tr w:rsidR="00D64914" w:rsidRPr="00D64914" w:rsidTr="00D973DA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D64914" w:rsidRPr="00D64914" w:rsidTr="00D973DA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6.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D64914" w:rsidRPr="00D64914" w:rsidTr="00D973DA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osoby będącej członkiem organów administracyjnych,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 określony bezpośrednio w wyroku nadal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D64914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punkt(-y):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długość okresu wykluczenia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oraz punkt(-y),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to dotyczy.</w:t>
            </w:r>
          </w:p>
        </w:tc>
      </w:tr>
      <w:tr w:rsidR="00D64914" w:rsidRPr="00D64914" w:rsidTr="00D973DA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skazania, czy wykonawca przedsięwziął środki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z dnia 22 lipca 2003 r. w sprawie zwalczania korupcji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D64914" w:rsidRPr="00D64914" w:rsidTr="00D973DA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D64914">
              <w:rPr>
                <w:rFonts w:ascii="Arial" w:hAnsi="Arial" w:cs="Arial"/>
                <w:sz w:val="14"/>
                <w:szCs w:val="14"/>
              </w:rPr>
              <w:t>WSiSW</w:t>
            </w:r>
            <w:proofErr w:type="spellEnd"/>
            <w:r w:rsidRPr="00D64914">
              <w:rPr>
                <w:rFonts w:ascii="Arial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D64914" w:rsidRPr="00D64914" w:rsidTr="00D973DA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D64914" w:rsidRPr="00D64914" w:rsidTr="00D973DA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D64914" w:rsidRPr="00D64914" w:rsidTr="00D973DA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D64914" w:rsidRPr="00D64914" w:rsidTr="00D973DA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D64914" w:rsidRPr="00D64914" w:rsidTr="00D973DA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D64914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c1)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D64914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D64914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c2)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należnych podatków lub składek na ubezpieczenie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spłaty tych należności, obejmujące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  <w:r w:rsidRPr="00D64914">
              <w:rPr>
                <w:rFonts w:ascii="Arial" w:hAnsi="Arial" w:cs="Arial"/>
                <w:sz w:val="16"/>
                <w:szCs w:val="16"/>
              </w:rPr>
              <w:tab/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szczegółowe informacje na ten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temat:</w:t>
            </w:r>
          </w:p>
        </w:tc>
      </w:tr>
      <w:tr w:rsidR="00D64914" w:rsidRPr="00D64914" w:rsidTr="00D973DA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płatności podatków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Informacje dotyczące ewentualnej niewypłacalności,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D64914" w:rsidRPr="00D64914" w:rsidTr="00D973DA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color w:val="FFFFFF" w:themeColor="background1"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D64914" w:rsidRPr="00D64914" w:rsidTr="00D973DA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D64914" w:rsidRPr="00D64914" w:rsidRDefault="00D64914" w:rsidP="00D64914"/>
    <w:p w:rsidR="00D64914" w:rsidRPr="00D64914" w:rsidRDefault="00D64914" w:rsidP="00D64914"/>
    <w:p w:rsidR="00D64914" w:rsidRPr="00D64914" w:rsidRDefault="00D64914" w:rsidP="00D64914"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zawarł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układ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 wierzycielami;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jest winien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D64914" w:rsidRPr="00D64914" w:rsidTr="00D973DA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wie o jakimkolwiek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lub przedsiębiorstwo związane z wykonawcą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doradzał(-o)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zaangażowany(-e)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przygotowanie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D64914" w:rsidRPr="00D64914" w:rsidTr="00D973DA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D64914" w:rsidRPr="00D64914" w:rsidTr="00D973DA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D64914" w:rsidRPr="00D64914" w:rsidTr="00D973DA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koncesji została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D64914" w:rsidRPr="00D64914" w:rsidTr="00D973DA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D64914" w:rsidRPr="00D64914" w:rsidTr="00D973DA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nie jest winny poważnego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Pr="00D64914">
              <w:rPr>
                <w:rFonts w:ascii="Arial" w:hAnsi="Arial" w:cs="Arial"/>
                <w:sz w:val="16"/>
                <w:szCs w:val="16"/>
              </w:rPr>
              <w:t>przy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nie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poufne, które mogą dać mu nienależną przewagę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postępowaniu o udzielenie zamówienia, lub wskutek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które mogą mieć istotny wpływ na decyzje w sprawie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podstawy wykluczenia o charakterze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D64914" w:rsidRPr="00D64914" w:rsidTr="00D973DA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D64914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t xml:space="preserve">Część </w:t>
            </w:r>
            <w:r w:rsidRPr="00D64914">
              <w:rPr>
                <w:b/>
                <w:sz w:val="20"/>
                <w:szCs w:val="20"/>
                <w:lang w:val="en-US"/>
              </w:rPr>
              <w:t xml:space="preserve">IV: </w:t>
            </w:r>
            <w:r w:rsidRPr="00D64914">
              <w:rPr>
                <w:b/>
                <w:sz w:val="20"/>
                <w:szCs w:val="20"/>
              </w:rPr>
              <w:t>Kryteria kwalifikacji</w:t>
            </w: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D64914" w:rsidRPr="00D64914" w:rsidTr="00D973DA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D64914" w:rsidRPr="00D64914" w:rsidTr="00D973DA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D64914" w:rsidRPr="00D64914" w:rsidTr="00D973DA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Figuruje w odpowiednim rejestrze zawodowym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handlowym prowadzonym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w państwie członkowskim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siedziby wykonawcy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D64914" w:rsidRPr="00D64914" w:rsidTr="00D973DA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(„ogólny")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obrotowych wymaganej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wymaganej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jest następujący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D64914" w:rsidRPr="00D64914" w:rsidTr="00D973D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D64914" w:rsidRPr="00D64914" w:rsidRDefault="00D64914" w:rsidP="00D64914">
      <w:pPr>
        <w:spacing w:after="0" w:line="240" w:lineRule="auto"/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dokumentach zamówienia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obrót: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następujący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D64914" w:rsidRPr="00D64914" w:rsidTr="00D973DA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określonych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 wykonawca oświadcza, że aktualna(-e)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) wskaźnika(-ów) jest (są)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(określenie wymaganego wskaźnika – stosunek X do Y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6"/>
                <w:szCs w:val="16"/>
              </w:rPr>
              <w:t>) – oraz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wartość):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waluta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określone w stosownym ogłoszeniu lub dokumentach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C: ZDOLNOŚĆ TECHNICZNA I ZAWODOWA</w:t>
            </w:r>
          </w:p>
        </w:tc>
      </w:tr>
      <w:tr w:rsidR="00D64914" w:rsidRPr="00D64914" w:rsidTr="00D973DA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D64914" w:rsidRPr="00D64914" w:rsidTr="00D973DA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Roboty budowlane: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D64914" w:rsidRPr="00D64914" w:rsidTr="00D973DA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D64914" w:rsidRPr="00D64914" w:rsidRDefault="00D64914" w:rsidP="00D64914">
      <w:pPr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D64914" w:rsidRPr="00D64914" w:rsidTr="00D973DA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rodzaju: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D64914" w:rsidRPr="00D64914" w:rsidTr="00D973DA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4914" w:rsidRPr="00D64914" w:rsidTr="00D973DA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Może skorzystać z usług następujących pracowników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 lub służb technicznych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), w </w:t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szczególno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>-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D64914">
              <w:rPr>
                <w:rFonts w:ascii="Arial" w:hAnsi="Arial" w:cs="Arial"/>
                <w:sz w:val="16"/>
                <w:szCs w:val="16"/>
              </w:rPr>
              <w:t>ści</w:t>
            </w:r>
            <w:proofErr w:type="spellEnd"/>
            <w:r w:rsidRPr="00D64914">
              <w:rPr>
                <w:rFonts w:ascii="Arial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zamówień publicznych na roboty budowlane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pracowników technicznych lub służb technicznych o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następujące systemy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śledzenia łańcucha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swoich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stosować następujące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D64914" w:rsidRPr="00D64914" w:rsidTr="00D973DA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spacing w:after="0" w:line="240" w:lineRule="auto"/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],[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D64914">
              <w:rPr>
                <w:rFonts w:ascii="Arial" w:hAnsi="Arial" w:cs="Arial"/>
                <w:sz w:val="16"/>
                <w:szCs w:val="16"/>
              </w:rPr>
              <w:t>na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 w:themeFill="accent3" w:themeFillTint="66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Instytucje zamawiające mogą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D64914" w:rsidRPr="00D64914" w:rsidTr="00D973DA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zamówienia.</w:t>
            </w:r>
          </w:p>
        </w:tc>
      </w:tr>
      <w:tr w:rsidR="00D64914" w:rsidRPr="00D64914" w:rsidTr="00D973DA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D64914" w:rsidRPr="00D64914" w:rsidTr="00D973DA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D64914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Pr="00D64914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D64914" w:rsidRPr="00D64914" w:rsidRDefault="00D64914" w:rsidP="00D64914">
      <w:pPr>
        <w:spacing w:after="0" w:line="240" w:lineRule="auto"/>
        <w:rPr>
          <w:sz w:val="4"/>
          <w:szCs w:val="4"/>
        </w:rPr>
      </w:pPr>
      <w:r w:rsidRPr="00D64914">
        <w:br w:type="page"/>
      </w:r>
    </w:p>
    <w:tbl>
      <w:tblPr>
        <w:tblpPr w:leftFromText="141" w:rightFromText="141" w:vertAnchor="page" w:horzAnchor="margin" w:tblpXSpec="center" w:tblpY="40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D64914" w:rsidRPr="00D64914" w:rsidTr="00D973DA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przypadkach przedstawi wymagane świadectwa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agencje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D64914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potwierdzające zgodność produktów poprzez wyraźne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zostały określone w stosownym ogłoszeniu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D64914" w:rsidRPr="00D64914" w:rsidTr="00D973DA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D64914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</w:t>
            </w:r>
          </w:p>
        </w:tc>
      </w:tr>
      <w:tr w:rsidR="00D64914" w:rsidRPr="00D64914" w:rsidTr="00D973DA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</w:tbl>
    <w:p w:rsidR="00D64914" w:rsidRPr="00D64914" w:rsidRDefault="00D64914" w:rsidP="00D64914">
      <w:r w:rsidRPr="00D64914"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D64914" w:rsidRPr="00D64914" w:rsidTr="00D973DA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4914">
              <w:rPr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D64914" w:rsidRPr="00D64914" w:rsidTr="00D973DA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D64914">
              <w:rPr>
                <w:rFonts w:ascii="Arial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D64914">
              <w:rPr>
                <w:rFonts w:ascii="Arial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D64914" w:rsidRPr="00D64914" w:rsidTr="00D973DA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D64914" w:rsidRPr="00D64914" w:rsidTr="00D973DA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4914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D64914" w:rsidRPr="00D64914" w:rsidTr="00D973DA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D64914" w:rsidRPr="00D64914" w:rsidTr="00D973DA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Tak 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 Nie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6"/>
                <w:szCs w:val="16"/>
              </w:rPr>
              <w:t>),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 xml:space="preserve">proszę wskazać dla </w:t>
            </w:r>
            <w:r w:rsidRPr="00D64914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D64914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Pr="00D64914">
              <w:rPr>
                <w:rFonts w:ascii="Arial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D64914" w:rsidRPr="00D64914" w:rsidTr="00D973DA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][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D64914">
              <w:rPr>
                <w:rFonts w:ascii="Arial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D64914">
              <w:rPr>
                <w:rFonts w:ascii="Arial" w:hAnsi="Arial" w:cs="Arial"/>
                <w:sz w:val="16"/>
                <w:szCs w:val="16"/>
              </w:rPr>
              <w:t>](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64914">
              <w:rPr>
                <w:b/>
              </w:rPr>
              <w:t xml:space="preserve">Część </w:t>
            </w:r>
            <w:r w:rsidRPr="00D64914">
              <w:rPr>
                <w:b/>
                <w:lang w:val="en-US"/>
              </w:rPr>
              <w:t xml:space="preserve">VI: </w:t>
            </w:r>
            <w:r w:rsidRPr="00D64914">
              <w:rPr>
                <w:b/>
              </w:rPr>
              <w:t>Oświadczenia końcowe</w:t>
            </w:r>
          </w:p>
        </w:tc>
      </w:tr>
      <w:tr w:rsidR="00D64914" w:rsidRPr="00D64914" w:rsidTr="00D973DA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914" w:rsidRPr="00D64914" w:rsidTr="00D973DA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D64914" w:rsidRPr="00D64914" w:rsidTr="00D973DA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D64914" w:rsidRPr="00D64914" w:rsidTr="00D973DA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D64914" w:rsidRPr="00D64914" w:rsidTr="00D973DA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D64914">
              <w:rPr>
                <w:rFonts w:ascii="Arial" w:hAnsi="Arial" w:cs="Arial"/>
                <w:sz w:val="16"/>
                <w:szCs w:val="16"/>
              </w:rPr>
              <w:t>(</w:t>
            </w:r>
            <w:r w:rsidRPr="00D64914">
              <w:rPr>
                <w:rFonts w:ascii="Arial" w:hAnsi="Arial" w:cs="Arial"/>
                <w:sz w:val="16"/>
                <w:szCs w:val="16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6"/>
                <w:szCs w:val="16"/>
              </w:rPr>
              <w:t>)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D64914" w:rsidRPr="00D64914" w:rsidTr="00D973DA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4914">
              <w:rPr>
                <w:rFonts w:ascii="Arial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D64914">
              <w:rPr>
                <w:rFonts w:ascii="Arial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D64914" w:rsidRPr="00D64914" w:rsidTr="00D973DA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 w:themeFill="accent3" w:themeFillTint="66"/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D64914" w:rsidRPr="00D64914" w:rsidTr="00D973DA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914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D64914" w:rsidRPr="00D64914" w:rsidTr="00D973DA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D64914" w:rsidRPr="00D64914" w:rsidTr="00D973DA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D64914" w:rsidRPr="00D64914" w:rsidTr="00D973DA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D64914">
              <w:rPr>
                <w:rFonts w:ascii="Arial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D64914" w:rsidRPr="00D64914" w:rsidTr="00D973DA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914" w:rsidRPr="00D64914" w:rsidRDefault="00D64914" w:rsidP="00D64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64914">
              <w:rPr>
                <w:rFonts w:ascii="Arial" w:hAnsi="Arial" w:cs="Arial"/>
                <w:sz w:val="14"/>
                <w:szCs w:val="14"/>
              </w:rPr>
              <w:t>(</w:t>
            </w:r>
            <w:r w:rsidRPr="00D64914">
              <w:rPr>
                <w:rFonts w:ascii="Arial" w:hAnsi="Arial" w:cs="Arial"/>
                <w:sz w:val="14"/>
                <w:szCs w:val="14"/>
                <w:vertAlign w:val="superscript"/>
              </w:rPr>
              <w:t>48</w:t>
            </w:r>
            <w:r w:rsidRPr="00D64914">
              <w:rPr>
                <w:rFonts w:ascii="Arial" w:hAnsi="Arial" w:cs="Arial"/>
                <w:sz w:val="14"/>
                <w:szCs w:val="14"/>
              </w:rPr>
              <w:t>)</w:t>
            </w:r>
            <w:r w:rsidRPr="00D64914">
              <w:rPr>
                <w:rFonts w:ascii="Arial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D64914" w:rsidRPr="00D64914" w:rsidRDefault="00D64914" w:rsidP="00D64914">
      <w:pPr>
        <w:spacing w:after="0" w:line="240" w:lineRule="auto"/>
      </w:pPr>
    </w:p>
    <w:p w:rsidR="00D64914" w:rsidRPr="00D64914" w:rsidRDefault="00D64914" w:rsidP="00D64914">
      <w:pPr>
        <w:shd w:val="clear" w:color="auto" w:fill="FEE29C" w:themeFill="accent3" w:themeFillTint="66"/>
        <w:spacing w:after="0" w:line="240" w:lineRule="auto"/>
        <w:rPr>
          <w:rFonts w:cs="Arial"/>
          <w:color w:val="FF0000"/>
          <w:sz w:val="20"/>
          <w:szCs w:val="20"/>
        </w:rPr>
      </w:pPr>
      <w:r w:rsidRPr="00D64914">
        <w:rPr>
          <w:rFonts w:cs="Arial"/>
          <w:color w:val="FF0000"/>
          <w:sz w:val="20"/>
          <w:szCs w:val="20"/>
        </w:rPr>
        <w:t xml:space="preserve">UWAGA: </w:t>
      </w:r>
    </w:p>
    <w:p w:rsidR="00D64914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eastAsia="Calibri" w:cs="Arial"/>
          <w:color w:val="FF0000"/>
          <w:sz w:val="20"/>
          <w:szCs w:val="20"/>
        </w:rPr>
      </w:pPr>
      <w:r w:rsidRPr="00D64914">
        <w:rPr>
          <w:rFonts w:eastAsia="Calibri" w:cs="Arial"/>
          <w:color w:val="FF0000"/>
          <w:sz w:val="20"/>
          <w:szCs w:val="20"/>
        </w:rPr>
        <w:t>Wykonawca jest zobowiązany wypełnić pola zaznaczone kolorem żółtym.</w:t>
      </w:r>
    </w:p>
    <w:p w:rsidR="00286981" w:rsidRPr="00D64914" w:rsidRDefault="00D64914" w:rsidP="00D64914">
      <w:pPr>
        <w:widowControl w:val="0"/>
        <w:numPr>
          <w:ilvl w:val="1"/>
          <w:numId w:val="1"/>
        </w:numPr>
        <w:shd w:val="clear" w:color="auto" w:fill="FEE29C" w:themeFill="accent3" w:themeFillTint="66"/>
        <w:spacing w:before="39" w:after="0" w:line="240" w:lineRule="auto"/>
        <w:jc w:val="both"/>
        <w:rPr>
          <w:rFonts w:ascii="Calibri" w:eastAsia="Calibri" w:hAnsi="Calibri" w:cs="Calibri"/>
          <w:color w:val="FF0000"/>
          <w:sz w:val="20"/>
        </w:rPr>
      </w:pPr>
      <w:r w:rsidRPr="00D64914">
        <w:rPr>
          <w:rFonts w:ascii="Calibri" w:eastAsia="Calibri" w:hAnsi="Calibri" w:cs="Calibri"/>
          <w:color w:val="FF0000"/>
          <w:sz w:val="20"/>
        </w:rPr>
        <w:t xml:space="preserve">W jednolitym europejskim dokumencie zamówienia w </w:t>
      </w:r>
      <w:r w:rsidRPr="00D64914">
        <w:rPr>
          <w:rFonts w:ascii="Calibri" w:eastAsia="Calibri" w:hAnsi="Calibri" w:cs="Calibri"/>
          <w:i/>
          <w:color w:val="FF0000"/>
          <w:sz w:val="20"/>
        </w:rPr>
        <w:t>”części IV: Kryteria kwalifikacji”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zamawiający wymaga aby wykonawca 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ograniczył się do wypełnienia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 xml:space="preserve">sekcji 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  <w:lang w:val="en-US"/>
        </w:rPr>
        <w:t>α</w:t>
      </w:r>
      <w:r w:rsidRPr="00D64914">
        <w:rPr>
          <w:rFonts w:ascii="Calibri" w:eastAsia="Calibri" w:hAnsi="Calibri" w:cs="Calibri"/>
          <w:i/>
          <w:color w:val="FF0000"/>
          <w:sz w:val="20"/>
          <w:u w:val="single"/>
        </w:rPr>
        <w:t>: Ogólne oświadczenie dotyczące wszystkich kryteriów kwalifikacji”</w:t>
      </w:r>
      <w:r w:rsidRPr="00D64914">
        <w:rPr>
          <w:rFonts w:ascii="Calibri" w:eastAsia="Calibri" w:hAnsi="Calibri" w:cs="Calibri"/>
          <w:color w:val="FF0000"/>
          <w:sz w:val="20"/>
          <w:u w:val="single"/>
        </w:rPr>
        <w:t xml:space="preserve">. </w:t>
      </w:r>
      <w:r w:rsidRPr="00D64914">
        <w:rPr>
          <w:rFonts w:ascii="Calibri" w:eastAsia="Calibri" w:hAnsi="Calibri" w:cs="Calibri"/>
          <w:color w:val="FF0000"/>
          <w:sz w:val="20"/>
        </w:rPr>
        <w:t xml:space="preserve"> Właściwej (dowodowej) weryfikacji spełnienia, określonego przez zamawiającego warunku udziału w postępowaniu zamawiający dokona  w oparciu o stosowne dokumenty złożone przez wykonawcę, którego oferta została oceniona najwyżej, na wezwanie zamawiającego.</w:t>
      </w:r>
    </w:p>
    <w:sectPr w:rsidR="00286981" w:rsidRPr="00D64914" w:rsidSect="00D64914">
      <w:pgSz w:w="11907" w:h="16840" w:code="9"/>
      <w:pgMar w:top="851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0D"/>
    <w:multiLevelType w:val="hybridMultilevel"/>
    <w:tmpl w:val="0C440446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14"/>
    <w:rsid w:val="00126FA9"/>
    <w:rsid w:val="002763F9"/>
    <w:rsid w:val="00286981"/>
    <w:rsid w:val="007E03F5"/>
    <w:rsid w:val="00CC2B58"/>
    <w:rsid w:val="00D64914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1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4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914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649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1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91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491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91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64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914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D64914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91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64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914"/>
  </w:style>
  <w:style w:type="paragraph" w:styleId="Stopka">
    <w:name w:val="footer"/>
    <w:basedOn w:val="Normalny"/>
    <w:link w:val="StopkaZnak"/>
    <w:uiPriority w:val="99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14"/>
  </w:style>
  <w:style w:type="paragraph" w:styleId="Tekstdymka">
    <w:name w:val="Balloon Text"/>
    <w:basedOn w:val="Normalny"/>
    <w:link w:val="TekstdymkaZnak"/>
    <w:uiPriority w:val="99"/>
    <w:unhideWhenUsed/>
    <w:rsid w:val="00D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49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9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14"/>
  </w:style>
  <w:style w:type="paragraph" w:customStyle="1" w:styleId="rozdzia">
    <w:name w:val="rozdział"/>
    <w:basedOn w:val="Normalny"/>
    <w:autoRedefine/>
    <w:rsid w:val="00D64914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6491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6491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6491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4914"/>
    <w:rPr>
      <w:b/>
      <w:bCs/>
    </w:rPr>
  </w:style>
  <w:style w:type="table" w:styleId="Tabela-Siatka">
    <w:name w:val="Table Grid"/>
    <w:basedOn w:val="Standardowy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D64914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649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64914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D64914"/>
  </w:style>
  <w:style w:type="numbering" w:customStyle="1" w:styleId="WWNum7">
    <w:name w:val="WWNum7"/>
    <w:basedOn w:val="Bezlisty"/>
    <w:rsid w:val="00D64914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D6491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914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1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4914"/>
    <w:rPr>
      <w:i/>
      <w:iCs/>
    </w:rPr>
  </w:style>
  <w:style w:type="character" w:customStyle="1" w:styleId="boldopis">
    <w:name w:val="bold_opis"/>
    <w:basedOn w:val="Domylnaczcionkaakapitu"/>
    <w:rsid w:val="00D649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91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64914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D64914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49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4914"/>
  </w:style>
  <w:style w:type="character" w:styleId="Odwoanieprzypisudolnego">
    <w:name w:val="footnote reference"/>
    <w:uiPriority w:val="99"/>
    <w:semiHidden/>
    <w:rsid w:val="00D649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4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4914"/>
  </w:style>
  <w:style w:type="numbering" w:customStyle="1" w:styleId="Bezlisty1">
    <w:name w:val="Bez listy1"/>
    <w:next w:val="Bezlisty"/>
    <w:uiPriority w:val="99"/>
    <w:semiHidden/>
    <w:unhideWhenUsed/>
    <w:rsid w:val="00D64914"/>
  </w:style>
  <w:style w:type="table" w:customStyle="1" w:styleId="TableNormal1">
    <w:name w:val="Table Normal1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9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64914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9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49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914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9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6491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4914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914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64914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914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914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64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64914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nhideWhenUsed/>
    <w:rsid w:val="00D64914"/>
    <w:rPr>
      <w:color w:val="EB8803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914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649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64914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4914"/>
  </w:style>
  <w:style w:type="paragraph" w:styleId="Stopka">
    <w:name w:val="footer"/>
    <w:basedOn w:val="Normalny"/>
    <w:link w:val="StopkaZnak"/>
    <w:uiPriority w:val="99"/>
    <w:unhideWhenUsed/>
    <w:rsid w:val="00D6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914"/>
  </w:style>
  <w:style w:type="paragraph" w:styleId="Tekstdymka">
    <w:name w:val="Balloon Text"/>
    <w:basedOn w:val="Normalny"/>
    <w:link w:val="TekstdymkaZnak"/>
    <w:uiPriority w:val="99"/>
    <w:unhideWhenUsed/>
    <w:rsid w:val="00D6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6491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9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14"/>
  </w:style>
  <w:style w:type="paragraph" w:customStyle="1" w:styleId="rozdzia">
    <w:name w:val="rozdział"/>
    <w:basedOn w:val="Normalny"/>
    <w:autoRedefine/>
    <w:rsid w:val="00D64914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D64914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64914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6491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64914"/>
    <w:rPr>
      <w:b/>
      <w:bCs/>
    </w:rPr>
  </w:style>
  <w:style w:type="table" w:styleId="Tabela-Siatka">
    <w:name w:val="Table Grid"/>
    <w:basedOn w:val="Standardowy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D64914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D64914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D64914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D64914"/>
  </w:style>
  <w:style w:type="numbering" w:customStyle="1" w:styleId="WWNum7">
    <w:name w:val="WWNum7"/>
    <w:basedOn w:val="Bezlisty"/>
    <w:rsid w:val="00D64914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D6491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914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914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9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914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64914"/>
    <w:rPr>
      <w:i/>
      <w:iCs/>
    </w:rPr>
  </w:style>
  <w:style w:type="character" w:customStyle="1" w:styleId="boldopis">
    <w:name w:val="bold_opis"/>
    <w:basedOn w:val="Domylnaczcionkaakapitu"/>
    <w:rsid w:val="00D649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9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9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91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D64914"/>
    <w:rPr>
      <w:i/>
      <w:iCs/>
      <w:color w:val="7FD13B" w:themeColor="accent1"/>
    </w:rPr>
  </w:style>
  <w:style w:type="character" w:styleId="Wyrnieniedelikatne">
    <w:name w:val="Subtle Emphasis"/>
    <w:basedOn w:val="Domylnaczcionkaakapitu"/>
    <w:uiPriority w:val="19"/>
    <w:qFormat/>
    <w:rsid w:val="00D64914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49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4914"/>
  </w:style>
  <w:style w:type="character" w:styleId="Odwoanieprzypisudolnego">
    <w:name w:val="footnote reference"/>
    <w:uiPriority w:val="99"/>
    <w:semiHidden/>
    <w:rsid w:val="00D6491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6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9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49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4914"/>
  </w:style>
  <w:style w:type="numbering" w:customStyle="1" w:styleId="Bezlisty1">
    <w:name w:val="Bez listy1"/>
    <w:next w:val="Bezlisty"/>
    <w:uiPriority w:val="99"/>
    <w:semiHidden/>
    <w:unhideWhenUsed/>
    <w:rsid w:val="00D64914"/>
  </w:style>
  <w:style w:type="table" w:customStyle="1" w:styleId="TableNormal1">
    <w:name w:val="Table Normal1"/>
    <w:uiPriority w:val="2"/>
    <w:semiHidden/>
    <w:unhideWhenUsed/>
    <w:qFormat/>
    <w:rsid w:val="00D64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6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9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6484</Words>
  <Characters>38905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2017-02-24T09:57:00Z</dcterms:created>
  <dcterms:modified xsi:type="dcterms:W3CDTF">2017-02-28T06:39:00Z</dcterms:modified>
</cp:coreProperties>
</file>